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ФОРМА ЗАЯВКИ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участие в конкурсном отборе объекта для реализации пилотного проекта по внедрению малых ВИЭ на новом / недавно введенном в эксплуатацию здании в г. Астана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Пожалуйста, заполните данную форму в полном объеме и вышлите на  эл почту: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info@kazgbc.kz,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в копию адрес: alex@kazgbc.kz  и pr@kazgbc.kz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сведения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Полное наименование участника: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Организационно-правовая форма: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БИН: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Юридический адрес: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Фактический адрес: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ФИО руководителя / уполномоченного представителя: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Должность: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Контактное лицо по заявке: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Телефон: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Электронная почта: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об объекте, предлагаемом для участия в пилоте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Наименование объекта: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Адрес объекта: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Тип объекта: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многоквартирный жилой дом</w:t>
        <w:br/>
        <w:t xml:space="preserve"> многофункциональный комплекс</w:t>
        <w:br/>
        <w:t xml:space="preserve"> иной объект (указать): 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Год ввода объекта в эксплуатацию: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вводе в эксплуатацию (номер и дата акта / иного документа):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Основные характеристики объекта: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этажность: ________________________________________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общая площадь: ____________________________________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количество секций / подъездов: _______________________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количество квартир / помещений: ______________________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иные сведения: 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Соответствие обязательным условиям конкурса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Просим отметить соответствие объекта обязательным условиям:</w:t>
      </w:r>
    </w:p>
    <w:tbl>
      <w:tblPr/>
      <w:tblGrid>
        <w:gridCol w:w="306"/>
        <w:gridCol w:w="7817"/>
        <w:gridCol w:w="1232"/>
      </w:tblGrid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Условие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расположен в г. Астана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введен в эксплуатацию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ранее прошёл предварительную оценку OMIR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имеет техническую возможность размещения солнечных панелей на кровле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предоставить техническую документацию и исходные данные по объекту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обеспечить доступ к кровле и техническим помещениям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организовать необходимые согласования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пройти конечную оценку OMIR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обеспечить софинансирование в установленном размере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78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участвовать в мониторинге и тиражировании результатов</w:t>
            </w:r>
          </w:p>
        </w:tc>
        <w:tc>
          <w:tcPr>
            <w:tcW w:w="1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предварительной оценке OMIR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 прохождения предварительной оценки OMIR: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Наименование / стадия оценки: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Краткая информация о статусе объекта по OMIR: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Прилагается ли подтверждающий документ?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технической готовности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кровли и возможности размещения СЭС: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Есть ли, по мнению участника, ограничения для размещения оборудования?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Нет</w:t>
        <w:br/>
        <w:t xml:space="preserve"> Да, а именно: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Имеются ли данные по общедомовому электропотреблению / ОДН?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существующей схемы электроснабжения общедомовых нужд: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Имеется ли проектная, исполнительная или эксплуатационная документация по объекту?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Какие документы могут быть предоставлены для обследования и проектирования?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архитектурные чертежи</w:t>
        <w:br/>
        <w:t xml:space="preserve"> планы кровли</w:t>
        <w:br/>
        <w:t xml:space="preserve"> исполнительные схемы</w:t>
        <w:br/>
        <w:t xml:space="preserve"> схемы электроснабжения</w:t>
        <w:br/>
        <w:t xml:space="preserve"> данные по ОДН</w:t>
        <w:br/>
        <w:t xml:space="preserve"> иное: 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правовом и организационном статусе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момент подачи заявки объект принадлежит: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одному собственнику / застройщику</w:t>
        <w:br/>
        <w:t xml:space="preserve"> нескольким собственникам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Создано ли ОСИ / иная форма управления объектом?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В процессе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Требуется ли решение собственников для реализации пилота?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Требует уточнения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Если требуется решение собственников, готов ли участник обеспечить его принятие до начала монтажных работ?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 опишите текущую модель управления объектом: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Финансовое участие участника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Подтверждаемый размер софинансирования со стороны участника: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______ % от общей стоимости пилотного проекта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Форма софинансирования: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денежные средства</w:t>
        <w:br/>
        <w:t xml:space="preserve"> работы / услуги</w:t>
        <w:br/>
        <w:t xml:space="preserve"> материалы / оборудование</w:t>
        <w:br/>
        <w:t xml:space="preserve"> комбинированная форма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предполагаемого вклада участника: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Подтверждает ли участник готовность профинансировать не менее установленного минимального процента стоимости проекта?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Готовность к реализации пилота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Подтверждает ли участник готовность обеспечить:</w:t>
      </w:r>
    </w:p>
    <w:tbl>
      <w:tblPr/>
      <w:tblGrid>
        <w:gridCol w:w="7424"/>
        <w:gridCol w:w="1316"/>
      </w:tblGrid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Позиция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Доступ к объекту для обследования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Доступ к кровле и техническим помещениям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Взаимодействие с ОСИ/КСК / собственниками / эксплуатирующими службами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проектировании и согласованиях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мониторинге результата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подготовке демонстрационного кейса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4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Готовность к конечной оценке OMIR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Демонстрационный потенциал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Почему, по мнению участника, данный объект подходит для реализации пилота?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Какой практический эффект и демонстрационную ценность может иметь пилот на данном объекте?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Готов ли участник к использованию объекта как демонстрационного кейса для профессионального сообщества, публикаций, мероприятий и аналитических материалов?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 прилагаемых документов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Просим отметить прилагаемые документы: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письмо-заявка / сопроводительное письмо</w:t>
        <w:br/>
        <w:t xml:space="preserve"> сведения об участнике</w:t>
        <w:br/>
        <w:t xml:space="preserve"> документ о вводе объекта в эксплуатацию</w:t>
        <w:br/>
        <w:t xml:space="preserve"> подтверждение прохождения предварительной оценки OMIR</w:t>
        <w:br/>
        <w:t xml:space="preserve"> краткая информация по объекту</w:t>
        <w:br/>
        <w:t xml:space="preserve"> материалы по кровле / планы / схемы</w:t>
        <w:br/>
        <w:t xml:space="preserve"> данные по ОДН / электропотреблению</w:t>
        <w:br/>
        <w:t xml:space="preserve"> подтверждение готовности к софинансированию</w:t>
        <w:br/>
        <w:t xml:space="preserve"> иные документы: 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 участника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Настоящим подтверждаем, что сведения, указанные в данной заявке, являются достоверными. Участник выражает заинтересованность в участии в конкурсном отборе и подтверждает готовность к взаимодействию с ОЮЛ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Казахстанский совет по зеленому строительству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KazGBC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ТОО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«SMART ENERGY SYSTEMS»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рамках реализации пилотного проекта, включая предоставление необходимой информации, доступ к объекту, участие в согласованиях, а также выполнение условий конкурсного отбора.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Руководитель / уполномоченное лицо: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Должность: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М.П. (при наличии)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(можно использовать цифровую подпись)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«___» __________ 2026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Чек-лист комплектности заявки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заполненная форма заявки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документ о вводе объекта в эксплуатацию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подтверждение предварительной оценки OMIR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софинансировании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по кровле и техвозможности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статусе собственников / форме управления</w:t>
      </w:r>
    </w:p>
    <w:p>
      <w:pPr>
        <w:numPr>
          <w:ilvl w:val="0"/>
          <w:numId w:val="4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контактные данные ответственного лица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Пожалуйста, заполните данную форму в полном объеме и вышлите на  эл почту: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info@kazgbc.kz,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в копию адрес: alex@kazgbc.kz  и pr@kazgbc.kz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